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44" w:rsidRDefault="008B07E2">
      <w:r>
        <w:t>DRAFT</w:t>
      </w:r>
      <w:r>
        <w:tab/>
      </w:r>
      <w:r>
        <w:tab/>
      </w:r>
      <w:r>
        <w:tab/>
      </w:r>
      <w:r>
        <w:tab/>
      </w:r>
      <w:r>
        <w:tab/>
        <w:t xml:space="preserve">         </w:t>
      </w:r>
      <w:r>
        <w:tab/>
      </w:r>
      <w:r>
        <w:tab/>
      </w:r>
      <w:r>
        <w:tab/>
      </w:r>
      <w:r>
        <w:tab/>
      </w:r>
      <w:r>
        <w:tab/>
      </w:r>
      <w:r>
        <w:tab/>
        <w:t xml:space="preserve">     DRAFT</w:t>
      </w:r>
    </w:p>
    <w:p w:rsidR="008B07E2" w:rsidRDefault="008B07E2"/>
    <w:p w:rsidR="008B07E2" w:rsidRDefault="008B07E2" w:rsidP="008B07E2">
      <w:pPr>
        <w:jc w:val="center"/>
      </w:pPr>
    </w:p>
    <w:p w:rsidR="008B07E2" w:rsidRDefault="008B07E2" w:rsidP="008B07E2">
      <w:r>
        <w:rPr>
          <w:noProof/>
        </w:rPr>
        <w:pict>
          <v:group id="_x0000_s1026" style="position:absolute;margin-left:138.6pt;margin-top:-86.9pt;width:162pt;height:81pt;z-index:-251658240" coordorigin="1440,1260" coordsize="3780,216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7" type="#_x0000_t105" style="position:absolute;left:1800;top:1260;width:3420;height:720" fillcolor="black">
              <v:fill color2="green" angle="-135" focus="100%" type="gradient"/>
              <o:lock v:ext="edit" aspectratio="t"/>
            </v:shape>
            <v:shape id="_x0000_s1028" type="#_x0000_t105" style="position:absolute;left:1440;top:2700;width:3420;height:720;rotation:180" fillcolor="black">
              <v:fill color2="green" rotate="t" angle="-135" focus="100%" type="gradient"/>
              <o:lock v:ext="edit" aspectrati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800;top:2160;width:3060;height:360" fillcolor="green" strokecolor="#008200">
              <v:shadow color="#868686"/>
              <v:textpath style="font-family:&quot;Times New Roman&quot;;font-size:9pt;v-text-kern:t" trim="t" fitpath="t" string="RES Coal LLC&#10;"/>
              <o:lock v:ext="edit" aspectratio="t"/>
            </v:shape>
          </v:group>
        </w:pict>
      </w:r>
      <w:r>
        <w:t>For Immediate Use</w:t>
      </w:r>
      <w:r>
        <w:tab/>
      </w:r>
      <w:r>
        <w:tab/>
      </w:r>
      <w:r>
        <w:tab/>
      </w:r>
      <w:r>
        <w:tab/>
      </w:r>
      <w:r>
        <w:tab/>
      </w:r>
      <w:r>
        <w:tab/>
      </w:r>
      <w:r>
        <w:tab/>
      </w:r>
      <w:r>
        <w:tab/>
      </w:r>
      <w:r>
        <w:tab/>
        <w:t>July 25, 2011</w:t>
      </w:r>
    </w:p>
    <w:p w:rsidR="008B07E2" w:rsidRDefault="008B07E2" w:rsidP="008B07E2">
      <w:r>
        <w:t>Contact: Teresa Copenhaver</w:t>
      </w:r>
    </w:p>
    <w:p w:rsidR="008B07E2" w:rsidRDefault="008B07E2" w:rsidP="008B07E2">
      <w:r>
        <w:t>(717)              ; Tcopenhaver@</w:t>
      </w:r>
    </w:p>
    <w:p w:rsidR="008B07E2" w:rsidRDefault="008B07E2" w:rsidP="008B07E2">
      <w:pPr>
        <w:jc w:val="center"/>
        <w:rPr>
          <w:rFonts w:ascii="Times New Roman" w:hAnsi="Times New Roman" w:cs="Times New Roman"/>
          <w:i/>
          <w:sz w:val="28"/>
          <w:szCs w:val="28"/>
        </w:rPr>
      </w:pPr>
      <w:r>
        <w:rPr>
          <w:rFonts w:ascii="Times New Roman" w:hAnsi="Times New Roman" w:cs="Times New Roman"/>
          <w:b/>
          <w:sz w:val="32"/>
          <w:szCs w:val="32"/>
        </w:rPr>
        <w:t>Major New Industrial Facility Planned for Boggs Twp.</w:t>
      </w:r>
    </w:p>
    <w:p w:rsidR="008B07E2" w:rsidRDefault="008B07E2" w:rsidP="008B07E2">
      <w:pPr>
        <w:jc w:val="center"/>
        <w:rPr>
          <w:rFonts w:ascii="Times New Roman" w:hAnsi="Times New Roman" w:cs="Times New Roman"/>
          <w:sz w:val="28"/>
          <w:szCs w:val="28"/>
        </w:rPr>
      </w:pPr>
      <w:r>
        <w:rPr>
          <w:rFonts w:ascii="Times New Roman" w:hAnsi="Times New Roman" w:cs="Times New Roman"/>
          <w:i/>
          <w:sz w:val="28"/>
          <w:szCs w:val="28"/>
        </w:rPr>
        <w:t>Proposed Conrail Tipple Plant will conduct coal processing</w:t>
      </w:r>
    </w:p>
    <w:p w:rsidR="008B07E2" w:rsidRDefault="008B07E2" w:rsidP="008B07E2">
      <w:pPr>
        <w:rPr>
          <w:rFonts w:ascii="Times New Roman" w:hAnsi="Times New Roman" w:cs="Times New Roman"/>
          <w:sz w:val="28"/>
          <w:szCs w:val="28"/>
        </w:rPr>
      </w:pPr>
      <w:r>
        <w:rPr>
          <w:rFonts w:ascii="Times New Roman" w:hAnsi="Times New Roman" w:cs="Times New Roman"/>
          <w:sz w:val="28"/>
          <w:szCs w:val="28"/>
          <w:u w:val="single"/>
        </w:rPr>
        <w:t>Clearfield, PA</w:t>
      </w:r>
      <w:r>
        <w:rPr>
          <w:rFonts w:ascii="Times New Roman" w:hAnsi="Times New Roman" w:cs="Times New Roman"/>
          <w:sz w:val="28"/>
          <w:szCs w:val="28"/>
        </w:rPr>
        <w:t xml:space="preserve"> – New jobs and major private investment are planned for a large vacant tract of land in Boggs Twp., according to company officials from RES Coal LLC, one of the state’s major coal mining and processing businesses.  Plans for the proposed new Conrail Tipping Facility were unveiled today during a special project preview held at Moena’s Restaurant in Clearfield.</w:t>
      </w:r>
    </w:p>
    <w:p w:rsidR="008B07E2" w:rsidRDefault="00495473" w:rsidP="008B07E2">
      <w:pPr>
        <w:rPr>
          <w:rFonts w:ascii="Times New Roman" w:hAnsi="Times New Roman" w:cs="Times New Roman"/>
          <w:sz w:val="28"/>
          <w:szCs w:val="28"/>
        </w:rPr>
      </w:pPr>
      <w:r>
        <w:rPr>
          <w:rFonts w:ascii="Times New Roman" w:hAnsi="Times New Roman" w:cs="Times New Roman"/>
          <w:sz w:val="28"/>
          <w:szCs w:val="28"/>
        </w:rPr>
        <w:t xml:space="preserve">Mitch Harvey, </w:t>
      </w:r>
      <w:r>
        <w:rPr>
          <w:rFonts w:ascii="Times New Roman" w:hAnsi="Times New Roman" w:cs="Times New Roman"/>
          <w:i/>
          <w:sz w:val="28"/>
          <w:szCs w:val="28"/>
        </w:rPr>
        <w:t>insert title,</w:t>
      </w:r>
      <w:r w:rsidR="008B07E2">
        <w:rPr>
          <w:rFonts w:ascii="Times New Roman" w:hAnsi="Times New Roman" w:cs="Times New Roman"/>
          <w:sz w:val="28"/>
          <w:szCs w:val="28"/>
        </w:rPr>
        <w:t xml:space="preserve"> said RES Coal was delighted to announce their plans for the construction of a $</w:t>
      </w:r>
      <w:r w:rsidR="004B7276">
        <w:rPr>
          <w:rFonts w:ascii="Times New Roman" w:hAnsi="Times New Roman" w:cs="Times New Roman"/>
          <w:sz w:val="28"/>
          <w:szCs w:val="28"/>
        </w:rPr>
        <w:t xml:space="preserve">20 million </w:t>
      </w:r>
      <w:r w:rsidR="008B07E2">
        <w:rPr>
          <w:rFonts w:ascii="Times New Roman" w:hAnsi="Times New Roman" w:cs="Times New Roman"/>
          <w:sz w:val="28"/>
          <w:szCs w:val="28"/>
        </w:rPr>
        <w:t xml:space="preserve">coal processing facility on 43 acres of land off SR153 (Crooked Sewer Road), two miles southeast of Clearfield.  The facility itself will occupy approximately ten acres </w:t>
      </w:r>
      <w:r>
        <w:rPr>
          <w:rFonts w:ascii="Times New Roman" w:hAnsi="Times New Roman" w:cs="Times New Roman"/>
          <w:sz w:val="28"/>
          <w:szCs w:val="28"/>
        </w:rPr>
        <w:t>at</w:t>
      </w:r>
      <w:r w:rsidR="008B07E2">
        <w:rPr>
          <w:rFonts w:ascii="Times New Roman" w:hAnsi="Times New Roman" w:cs="Times New Roman"/>
          <w:sz w:val="28"/>
          <w:szCs w:val="28"/>
        </w:rPr>
        <w:t xml:space="preserve"> the site.  </w:t>
      </w:r>
    </w:p>
    <w:p w:rsidR="004B7276" w:rsidRDefault="004B7276" w:rsidP="008B07E2">
      <w:pPr>
        <w:rPr>
          <w:rFonts w:ascii="Times New Roman" w:hAnsi="Times New Roman" w:cs="Times New Roman"/>
          <w:sz w:val="28"/>
          <w:szCs w:val="28"/>
        </w:rPr>
      </w:pPr>
      <w:r>
        <w:rPr>
          <w:rFonts w:ascii="Times New Roman" w:hAnsi="Times New Roman" w:cs="Times New Roman"/>
          <w:sz w:val="28"/>
          <w:szCs w:val="28"/>
        </w:rPr>
        <w:t xml:space="preserve">“We are excited </w:t>
      </w:r>
      <w:r w:rsidR="00495473">
        <w:rPr>
          <w:rFonts w:ascii="Times New Roman" w:hAnsi="Times New Roman" w:cs="Times New Roman"/>
          <w:sz w:val="28"/>
          <w:szCs w:val="28"/>
        </w:rPr>
        <w:t>about this new facility</w:t>
      </w:r>
      <w:r w:rsidR="000556DA">
        <w:rPr>
          <w:rFonts w:ascii="Times New Roman" w:hAnsi="Times New Roman" w:cs="Times New Roman"/>
          <w:sz w:val="28"/>
          <w:szCs w:val="28"/>
        </w:rPr>
        <w:t>,”</w:t>
      </w:r>
      <w:r w:rsidR="00495473">
        <w:rPr>
          <w:rFonts w:ascii="Times New Roman" w:hAnsi="Times New Roman" w:cs="Times New Roman"/>
          <w:sz w:val="28"/>
          <w:szCs w:val="28"/>
        </w:rPr>
        <w:t xml:space="preserve"> </w:t>
      </w:r>
      <w:r w:rsidR="000556DA">
        <w:rPr>
          <w:rFonts w:ascii="Times New Roman" w:hAnsi="Times New Roman" w:cs="Times New Roman"/>
          <w:sz w:val="28"/>
          <w:szCs w:val="28"/>
        </w:rPr>
        <w:t>said Harvey, “</w:t>
      </w:r>
      <w:r w:rsidR="00495473">
        <w:rPr>
          <w:rFonts w:ascii="Times New Roman" w:hAnsi="Times New Roman" w:cs="Times New Roman"/>
          <w:sz w:val="28"/>
          <w:szCs w:val="28"/>
        </w:rPr>
        <w:t>and think it will provide a valuable and environmentally-</w:t>
      </w:r>
      <w:r w:rsidR="00C72F71">
        <w:rPr>
          <w:rFonts w:ascii="Times New Roman" w:hAnsi="Times New Roman" w:cs="Times New Roman"/>
          <w:sz w:val="28"/>
          <w:szCs w:val="28"/>
        </w:rPr>
        <w:t>sound service</w:t>
      </w:r>
      <w:r w:rsidR="00495473">
        <w:rPr>
          <w:rFonts w:ascii="Times New Roman" w:hAnsi="Times New Roman" w:cs="Times New Roman"/>
          <w:sz w:val="28"/>
          <w:szCs w:val="28"/>
        </w:rPr>
        <w:t xml:space="preserve"> to the residents of Boggs Twp. and Clearfield County, while also providing new jobs and major new private investment in the County’s tax base.”</w:t>
      </w:r>
    </w:p>
    <w:p w:rsidR="004B7276" w:rsidRDefault="000556DA" w:rsidP="008B07E2">
      <w:pPr>
        <w:rPr>
          <w:rFonts w:ascii="Times New Roman" w:hAnsi="Times New Roman" w:cs="Times New Roman"/>
          <w:sz w:val="28"/>
          <w:szCs w:val="28"/>
        </w:rPr>
      </w:pPr>
      <w:r>
        <w:rPr>
          <w:rFonts w:ascii="Times New Roman" w:hAnsi="Times New Roman" w:cs="Times New Roman"/>
          <w:sz w:val="28"/>
          <w:szCs w:val="28"/>
        </w:rPr>
        <w:t xml:space="preserve">Harvey </w:t>
      </w:r>
      <w:r w:rsidR="004B7276">
        <w:rPr>
          <w:rFonts w:ascii="Times New Roman" w:hAnsi="Times New Roman" w:cs="Times New Roman"/>
          <w:sz w:val="28"/>
          <w:szCs w:val="28"/>
        </w:rPr>
        <w:t>said the proposed facility will clean and process coal for the electric utility industry using a closed loop system that prevents any water discharges.  Roughly 2,800 tons of coal a day will be processed at the plant, provided by two trains per month</w:t>
      </w:r>
      <w:r w:rsidR="00495473">
        <w:rPr>
          <w:rFonts w:ascii="Times New Roman" w:hAnsi="Times New Roman" w:cs="Times New Roman"/>
          <w:sz w:val="28"/>
          <w:szCs w:val="28"/>
        </w:rPr>
        <w:t xml:space="preserve"> using the </w:t>
      </w:r>
      <w:r w:rsidR="004B7276">
        <w:rPr>
          <w:rFonts w:ascii="Times New Roman" w:hAnsi="Times New Roman" w:cs="Times New Roman"/>
          <w:sz w:val="28"/>
          <w:szCs w:val="28"/>
        </w:rPr>
        <w:t>RJ Corman Railroad and Norfolk Southern rail</w:t>
      </w:r>
      <w:r w:rsidR="00495473">
        <w:rPr>
          <w:rFonts w:ascii="Times New Roman" w:hAnsi="Times New Roman" w:cs="Times New Roman"/>
          <w:sz w:val="28"/>
          <w:szCs w:val="28"/>
        </w:rPr>
        <w:t>ways</w:t>
      </w:r>
      <w:r w:rsidR="004B7276">
        <w:rPr>
          <w:rFonts w:ascii="Times New Roman" w:hAnsi="Times New Roman" w:cs="Times New Roman"/>
          <w:sz w:val="28"/>
          <w:szCs w:val="28"/>
        </w:rPr>
        <w:t xml:space="preserve"> to access the site.</w:t>
      </w:r>
    </w:p>
    <w:p w:rsidR="004B7276" w:rsidRDefault="004B7276" w:rsidP="008B07E2">
      <w:pPr>
        <w:rPr>
          <w:rFonts w:ascii="Times New Roman" w:hAnsi="Times New Roman" w:cs="Times New Roman"/>
          <w:sz w:val="28"/>
          <w:szCs w:val="28"/>
        </w:rPr>
      </w:pPr>
      <w:r>
        <w:rPr>
          <w:rFonts w:ascii="Times New Roman" w:hAnsi="Times New Roman" w:cs="Times New Roman"/>
          <w:sz w:val="28"/>
          <w:szCs w:val="28"/>
        </w:rPr>
        <w:t>The site’s existing facilities and infrastructure will be rehabbed or demolished and replaced with new construction that includes:</w:t>
      </w:r>
    </w:p>
    <w:p w:rsidR="004B7276" w:rsidRDefault="004B7276" w:rsidP="004B72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Lining existing stockpile areas for raw and clean coal</w:t>
      </w:r>
    </w:p>
    <w:p w:rsidR="004B7276" w:rsidRDefault="004B7276" w:rsidP="004B72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Adding three new erosion and sedimentation/water treatment ponds</w:t>
      </w:r>
    </w:p>
    <w:p w:rsidR="004B7276" w:rsidRDefault="004B7276" w:rsidP="004B72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Installation of new truck scales and plant feed system</w:t>
      </w:r>
    </w:p>
    <w:p w:rsidR="004B7276" w:rsidRDefault="00495473" w:rsidP="004B72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Construction of rotary breaker and radial stacker</w:t>
      </w:r>
    </w:p>
    <w:p w:rsidR="004B7276" w:rsidRDefault="004B7276" w:rsidP="004B72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Line and expand processed coal area</w:t>
      </w:r>
    </w:p>
    <w:p w:rsidR="004B7276" w:rsidRDefault="000556DA" w:rsidP="004B7276">
      <w:pPr>
        <w:rPr>
          <w:rFonts w:ascii="Times New Roman" w:hAnsi="Times New Roman" w:cs="Times New Roman"/>
          <w:sz w:val="28"/>
          <w:szCs w:val="28"/>
        </w:rPr>
      </w:pPr>
      <w:r>
        <w:rPr>
          <w:rFonts w:ascii="Times New Roman" w:hAnsi="Times New Roman" w:cs="Times New Roman"/>
          <w:sz w:val="28"/>
          <w:szCs w:val="28"/>
        </w:rPr>
        <w:t xml:space="preserve">Harvey </w:t>
      </w:r>
      <w:r w:rsidR="004B7276">
        <w:rPr>
          <w:rFonts w:ascii="Times New Roman" w:hAnsi="Times New Roman" w:cs="Times New Roman"/>
          <w:sz w:val="28"/>
          <w:szCs w:val="28"/>
        </w:rPr>
        <w:t xml:space="preserve">said RES Coal LLC is currently seeking construction and permitting approvals, and hopes to begin work on the facility sometime this Fall.  The </w:t>
      </w:r>
      <w:r>
        <w:rPr>
          <w:rFonts w:ascii="Times New Roman" w:hAnsi="Times New Roman" w:cs="Times New Roman"/>
          <w:sz w:val="28"/>
          <w:szCs w:val="28"/>
        </w:rPr>
        <w:t xml:space="preserve">new facility </w:t>
      </w:r>
      <w:r w:rsidR="00495473">
        <w:rPr>
          <w:rFonts w:ascii="Times New Roman" w:hAnsi="Times New Roman" w:cs="Times New Roman"/>
          <w:sz w:val="28"/>
          <w:szCs w:val="28"/>
        </w:rPr>
        <w:t xml:space="preserve">could begin operations as early as </w:t>
      </w:r>
      <w:r w:rsidR="004B7276">
        <w:rPr>
          <w:rFonts w:ascii="Times New Roman" w:hAnsi="Times New Roman" w:cs="Times New Roman"/>
          <w:sz w:val="28"/>
          <w:szCs w:val="28"/>
        </w:rPr>
        <w:t>July</w:t>
      </w:r>
      <w:r w:rsidR="00495473">
        <w:rPr>
          <w:rFonts w:ascii="Times New Roman" w:hAnsi="Times New Roman" w:cs="Times New Roman"/>
          <w:sz w:val="28"/>
          <w:szCs w:val="28"/>
        </w:rPr>
        <w:t xml:space="preserve">, </w:t>
      </w:r>
      <w:r>
        <w:rPr>
          <w:rFonts w:ascii="Times New Roman" w:hAnsi="Times New Roman" w:cs="Times New Roman"/>
          <w:sz w:val="28"/>
          <w:szCs w:val="28"/>
        </w:rPr>
        <w:t xml:space="preserve">2012 if permitting and construction schedules proceed according to plan.  </w:t>
      </w:r>
    </w:p>
    <w:p w:rsidR="000556DA" w:rsidRPr="000556DA" w:rsidRDefault="000556DA" w:rsidP="000556DA">
      <w:pPr>
        <w:pStyle w:val="ListParagraph"/>
        <w:ind w:left="10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sectPr w:rsidR="000556DA" w:rsidRPr="000556DA" w:rsidSect="006C5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0365C"/>
    <w:multiLevelType w:val="hybridMultilevel"/>
    <w:tmpl w:val="6D362462"/>
    <w:lvl w:ilvl="0" w:tplc="BE66CE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7E2"/>
    <w:rsid w:val="000556DA"/>
    <w:rsid w:val="00495473"/>
    <w:rsid w:val="004B7276"/>
    <w:rsid w:val="006C5644"/>
    <w:rsid w:val="008B07E2"/>
    <w:rsid w:val="00C7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cp:lastPrinted>2011-07-19T16:38:00Z</cp:lastPrinted>
  <dcterms:created xsi:type="dcterms:W3CDTF">2011-07-19T16:04:00Z</dcterms:created>
  <dcterms:modified xsi:type="dcterms:W3CDTF">2011-07-19T16:38:00Z</dcterms:modified>
</cp:coreProperties>
</file>